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0CC" w:rsidRPr="00C355B1" w:rsidRDefault="007F4CC8">
      <w:pPr>
        <w:rPr>
          <w:sz w:val="24"/>
        </w:rPr>
      </w:pPr>
      <w:r w:rsidRPr="00C355B1">
        <w:rPr>
          <w:rFonts w:hint="eastAsia"/>
          <w:sz w:val="24"/>
        </w:rPr>
        <w:t xml:space="preserve">別添　</w:t>
      </w:r>
      <w:r w:rsidR="00C63833" w:rsidRPr="00C355B1">
        <w:rPr>
          <w:rFonts w:hint="eastAsia"/>
          <w:sz w:val="24"/>
        </w:rPr>
        <w:t>応募資格について</w:t>
      </w:r>
      <w:r w:rsidR="000D6A9B" w:rsidRPr="00C355B1">
        <w:rPr>
          <w:rFonts w:hint="eastAsia"/>
          <w:sz w:val="24"/>
        </w:rPr>
        <w:t xml:space="preserve">　</w:t>
      </w:r>
    </w:p>
    <w:p w:rsidR="00934C0A" w:rsidRPr="000C00CC" w:rsidRDefault="000D6A9B">
      <w:pPr>
        <w:rPr>
          <w:sz w:val="20"/>
          <w:szCs w:val="20"/>
        </w:rPr>
      </w:pPr>
      <w:r w:rsidRPr="000C00CC">
        <w:rPr>
          <w:rFonts w:hint="eastAsia"/>
          <w:sz w:val="20"/>
          <w:szCs w:val="20"/>
        </w:rPr>
        <w:t xml:space="preserve">　　　　　　　　　　　　　　　　　　　　　　　　　　　　</w:t>
      </w:r>
    </w:p>
    <w:p w:rsidR="00C63833" w:rsidRPr="00A26AC9" w:rsidRDefault="00C63833" w:rsidP="000C00CC">
      <w:pPr>
        <w:ind w:left="200" w:hangingChars="100" w:hanging="200"/>
        <w:rPr>
          <w:rFonts w:asciiTheme="minorEastAsia" w:hAnsiTheme="minorEastAsia"/>
          <w:sz w:val="20"/>
          <w:szCs w:val="20"/>
        </w:rPr>
      </w:pPr>
      <w:r w:rsidRPr="000C00CC">
        <w:rPr>
          <w:rFonts w:asciiTheme="minorEastAsia" w:hAnsiTheme="minorEastAsia" w:hint="eastAsia"/>
          <w:sz w:val="20"/>
          <w:szCs w:val="20"/>
        </w:rPr>
        <w:t xml:space="preserve"> </w:t>
      </w:r>
      <w:r w:rsidRPr="00A26AC9">
        <w:rPr>
          <w:rFonts w:asciiTheme="minorEastAsia" w:hAnsiTheme="minorEastAsia" w:hint="eastAsia"/>
          <w:sz w:val="20"/>
          <w:szCs w:val="20"/>
        </w:rPr>
        <w:t xml:space="preserve">　</w:t>
      </w:r>
      <w:r w:rsidR="00A26AC9" w:rsidRPr="00A26AC9">
        <w:rPr>
          <w:rFonts w:asciiTheme="minorEastAsia" w:hAnsiTheme="minorEastAsia" w:hint="eastAsia"/>
          <w:kern w:val="0"/>
          <w:sz w:val="20"/>
          <w:szCs w:val="20"/>
        </w:rPr>
        <w:t>地域包括支援センター</w:t>
      </w:r>
      <w:r w:rsidRPr="00A26AC9">
        <w:rPr>
          <w:rFonts w:asciiTheme="minorEastAsia" w:hAnsiTheme="minorEastAsia" w:hint="eastAsia"/>
          <w:sz w:val="20"/>
          <w:szCs w:val="20"/>
        </w:rPr>
        <w:t>の運営を適切、公正、中立かつ効率的に実施することができる者であって、かつ、応募時点で高齢者福祉・介護保険事業に携わる事業を実施し、次に掲げる要件をすべて満たすものとする。</w:t>
      </w:r>
    </w:p>
    <w:p w:rsidR="00C63833" w:rsidRPr="00A26AC9" w:rsidRDefault="00C63833" w:rsidP="000C00CC">
      <w:pPr>
        <w:ind w:leftChars="100" w:left="410" w:hangingChars="100" w:hanging="200"/>
        <w:rPr>
          <w:rFonts w:asciiTheme="minorEastAsia" w:hAnsiTheme="minorEastAsia"/>
          <w:sz w:val="20"/>
          <w:szCs w:val="20"/>
        </w:rPr>
      </w:pPr>
    </w:p>
    <w:p w:rsidR="00C63833" w:rsidRPr="00A26AC9" w:rsidRDefault="00C63833" w:rsidP="000C00CC">
      <w:pPr>
        <w:ind w:leftChars="100" w:left="410" w:hangingChars="100" w:hanging="200"/>
        <w:rPr>
          <w:rFonts w:asciiTheme="minorEastAsia" w:hAnsiTheme="minorEastAsia"/>
          <w:color w:val="FF0000"/>
          <w:sz w:val="20"/>
          <w:szCs w:val="20"/>
        </w:rPr>
      </w:pPr>
      <w:r w:rsidRPr="00A26AC9">
        <w:rPr>
          <w:rFonts w:asciiTheme="minorEastAsia" w:hAnsiTheme="minorEastAsia" w:hint="eastAsia"/>
          <w:sz w:val="20"/>
          <w:szCs w:val="20"/>
        </w:rPr>
        <w:t>(１) 町内に事務所又は事業所を設置している医療法人、社会福祉法人（以下「法人」という。）とする。</w:t>
      </w:r>
    </w:p>
    <w:p w:rsidR="00C63833" w:rsidRPr="00A26AC9" w:rsidRDefault="00C63833" w:rsidP="000C00CC">
      <w:pPr>
        <w:ind w:leftChars="100" w:left="410" w:hangingChars="100" w:hanging="200"/>
        <w:rPr>
          <w:rFonts w:asciiTheme="minorEastAsia" w:hAnsiTheme="minorEastAsia"/>
          <w:color w:val="FF0000"/>
          <w:sz w:val="20"/>
          <w:szCs w:val="20"/>
        </w:rPr>
      </w:pPr>
      <w:r w:rsidRPr="00A26AC9">
        <w:rPr>
          <w:rFonts w:asciiTheme="minorEastAsia" w:hAnsiTheme="minorEastAsia" w:hint="eastAsia"/>
          <w:color w:val="FF0000"/>
          <w:sz w:val="20"/>
          <w:szCs w:val="20"/>
        </w:rPr>
        <w:t xml:space="preserve">　　　　　</w:t>
      </w:r>
    </w:p>
    <w:p w:rsidR="00C63833" w:rsidRPr="00A26AC9" w:rsidRDefault="00C63833" w:rsidP="000C00CC">
      <w:pPr>
        <w:ind w:leftChars="100" w:left="410" w:hangingChars="100" w:hanging="200"/>
        <w:rPr>
          <w:rFonts w:asciiTheme="minorEastAsia" w:hAnsiTheme="minorEastAsia"/>
          <w:sz w:val="20"/>
          <w:szCs w:val="20"/>
        </w:rPr>
      </w:pPr>
      <w:r w:rsidRPr="00A26AC9">
        <w:rPr>
          <w:rFonts w:asciiTheme="minorEastAsia" w:hAnsiTheme="minorEastAsia" w:hint="eastAsia"/>
          <w:sz w:val="20"/>
          <w:szCs w:val="20"/>
        </w:rPr>
        <w:t>(２) 沖縄県介護保険広域連合地域包括支援センターの包括的支援事業の実施に関する基準を定める条例（平成27年条例第2号）第3条の規定に基づき</w:t>
      </w:r>
      <w:r w:rsidR="00A26AC9" w:rsidRPr="00A26AC9">
        <w:rPr>
          <w:rFonts w:asciiTheme="minorEastAsia" w:hAnsiTheme="minorEastAsia" w:hint="eastAsia"/>
          <w:kern w:val="0"/>
          <w:sz w:val="20"/>
          <w:szCs w:val="20"/>
        </w:rPr>
        <w:t>地域包括支援センター</w:t>
      </w:r>
      <w:r w:rsidRPr="00A26AC9">
        <w:rPr>
          <w:rFonts w:asciiTheme="minorEastAsia" w:hAnsiTheme="minorEastAsia" w:hint="eastAsia"/>
          <w:sz w:val="20"/>
          <w:szCs w:val="20"/>
        </w:rPr>
        <w:t>の運営に必要な人員が確保されているか又は確保予定であること。</w:t>
      </w:r>
    </w:p>
    <w:p w:rsidR="00C63833" w:rsidRPr="00A26AC9" w:rsidRDefault="00C63833" w:rsidP="000C00CC">
      <w:pPr>
        <w:ind w:leftChars="100" w:left="410" w:hangingChars="100" w:hanging="200"/>
        <w:rPr>
          <w:rFonts w:asciiTheme="minorEastAsia" w:hAnsiTheme="minorEastAsia"/>
          <w:sz w:val="20"/>
          <w:szCs w:val="20"/>
        </w:rPr>
      </w:pPr>
      <w:r w:rsidRPr="00A26AC9">
        <w:rPr>
          <w:rFonts w:asciiTheme="minorEastAsia" w:hAnsiTheme="minorEastAsia" w:hint="eastAsia"/>
          <w:sz w:val="20"/>
          <w:szCs w:val="20"/>
        </w:rPr>
        <w:t xml:space="preserve">　　　　</w:t>
      </w:r>
    </w:p>
    <w:p w:rsidR="00C63833" w:rsidRPr="00A26AC9" w:rsidRDefault="00C63833" w:rsidP="000C00CC">
      <w:pPr>
        <w:ind w:leftChars="100" w:left="510" w:hangingChars="150" w:hanging="300"/>
        <w:rPr>
          <w:rFonts w:asciiTheme="minorEastAsia" w:hAnsiTheme="minorEastAsia"/>
          <w:sz w:val="20"/>
          <w:szCs w:val="20"/>
        </w:rPr>
      </w:pPr>
      <w:r w:rsidRPr="00A26AC9">
        <w:rPr>
          <w:rFonts w:asciiTheme="minorEastAsia" w:hAnsiTheme="minorEastAsia" w:hint="eastAsia"/>
          <w:sz w:val="20"/>
          <w:szCs w:val="20"/>
        </w:rPr>
        <w:t xml:space="preserve">(３) </w:t>
      </w:r>
      <w:r w:rsidRPr="00357F9C">
        <w:rPr>
          <w:rFonts w:asciiTheme="minorEastAsia" w:hAnsiTheme="minorEastAsia" w:hint="eastAsia"/>
          <w:sz w:val="20"/>
          <w:szCs w:val="20"/>
        </w:rPr>
        <w:t>町内に</w:t>
      </w:r>
      <w:r w:rsidR="00357F9C" w:rsidRPr="00357F9C">
        <w:rPr>
          <w:rFonts w:asciiTheme="minorEastAsia" w:hAnsiTheme="minorEastAsia" w:hint="eastAsia"/>
          <w:kern w:val="0"/>
          <w:sz w:val="20"/>
          <w:szCs w:val="20"/>
        </w:rPr>
        <w:t>地域包括支援センター</w:t>
      </w:r>
      <w:r w:rsidRPr="00357F9C">
        <w:rPr>
          <w:rFonts w:asciiTheme="minorEastAsia" w:hAnsiTheme="minorEastAsia" w:hint="eastAsia"/>
          <w:sz w:val="20"/>
          <w:szCs w:val="20"/>
        </w:rPr>
        <w:t>を運営する施設</w:t>
      </w:r>
      <w:r w:rsidRPr="00A26AC9">
        <w:rPr>
          <w:rFonts w:asciiTheme="minorEastAsia" w:hAnsiTheme="minorEastAsia" w:hint="eastAsia"/>
          <w:sz w:val="20"/>
          <w:szCs w:val="20"/>
        </w:rPr>
        <w:t>、設備等が設置されているか又は設置予定であること。</w:t>
      </w:r>
    </w:p>
    <w:p w:rsidR="00BB6336" w:rsidRPr="00A26AC9" w:rsidRDefault="00BB6336" w:rsidP="000C00CC">
      <w:pPr>
        <w:ind w:leftChars="100" w:left="510" w:hangingChars="150" w:hanging="300"/>
        <w:rPr>
          <w:rFonts w:asciiTheme="minorEastAsia" w:hAnsiTheme="minorEastAsia"/>
          <w:sz w:val="20"/>
          <w:szCs w:val="20"/>
        </w:rPr>
      </w:pPr>
    </w:p>
    <w:p w:rsidR="00C63833" w:rsidRPr="00A26AC9" w:rsidRDefault="00C63833" w:rsidP="000C00CC">
      <w:pPr>
        <w:ind w:leftChars="100" w:left="510" w:hangingChars="150" w:hanging="300"/>
        <w:rPr>
          <w:rFonts w:asciiTheme="minorEastAsia" w:hAnsiTheme="minorEastAsia"/>
          <w:sz w:val="20"/>
          <w:szCs w:val="20"/>
        </w:rPr>
      </w:pPr>
      <w:r w:rsidRPr="00A26AC9">
        <w:rPr>
          <w:rFonts w:asciiTheme="minorEastAsia" w:hAnsiTheme="minorEastAsia" w:hint="eastAsia"/>
          <w:sz w:val="20"/>
          <w:szCs w:val="20"/>
        </w:rPr>
        <w:t>(４) 応募する法人及びその役員が、過去５年以内に居宅サービス等に関し不正又は著しい不当な行為をした者でないこと。</w:t>
      </w:r>
    </w:p>
    <w:p w:rsidR="00C63833" w:rsidRPr="00A26AC9" w:rsidRDefault="00C63833" w:rsidP="000C00CC">
      <w:pPr>
        <w:ind w:leftChars="200" w:left="420" w:firstLineChars="300" w:firstLine="600"/>
        <w:rPr>
          <w:rFonts w:asciiTheme="minorEastAsia" w:hAnsiTheme="minorEastAsia"/>
          <w:sz w:val="20"/>
          <w:szCs w:val="20"/>
        </w:rPr>
      </w:pPr>
      <w:r w:rsidRPr="00A26AC9">
        <w:rPr>
          <w:rFonts w:asciiTheme="minorEastAsia" w:hAnsiTheme="minorEastAsia" w:hint="eastAsia"/>
          <w:sz w:val="20"/>
          <w:szCs w:val="20"/>
        </w:rPr>
        <w:t xml:space="preserve">　</w:t>
      </w:r>
    </w:p>
    <w:p w:rsidR="00C63833" w:rsidRPr="00A26AC9" w:rsidRDefault="00C63833" w:rsidP="000C00CC">
      <w:pPr>
        <w:ind w:firstLineChars="100" w:firstLine="200"/>
        <w:rPr>
          <w:rFonts w:asciiTheme="minorEastAsia" w:hAnsiTheme="minorEastAsia"/>
          <w:sz w:val="20"/>
          <w:szCs w:val="20"/>
        </w:rPr>
      </w:pPr>
      <w:r w:rsidRPr="00A26AC9">
        <w:rPr>
          <w:rFonts w:asciiTheme="minorEastAsia" w:hAnsiTheme="minorEastAsia" w:hint="eastAsia"/>
          <w:sz w:val="20"/>
          <w:szCs w:val="20"/>
        </w:rPr>
        <w:t>(５) 納期限の到来している国税及び地方税を完納していること。</w:t>
      </w:r>
    </w:p>
    <w:p w:rsidR="00C63833" w:rsidRPr="00A26AC9" w:rsidRDefault="00C63833" w:rsidP="000C00CC">
      <w:pPr>
        <w:ind w:leftChars="100" w:left="810" w:hangingChars="300" w:hanging="600"/>
        <w:rPr>
          <w:rFonts w:asciiTheme="minorEastAsia" w:hAnsiTheme="minorEastAsia"/>
          <w:sz w:val="20"/>
          <w:szCs w:val="20"/>
        </w:rPr>
      </w:pPr>
      <w:r w:rsidRPr="00A26AC9">
        <w:rPr>
          <w:rFonts w:asciiTheme="minorEastAsia" w:hAnsiTheme="minorEastAsia" w:hint="eastAsia"/>
          <w:sz w:val="20"/>
          <w:szCs w:val="20"/>
        </w:rPr>
        <w:t xml:space="preserve">　</w:t>
      </w:r>
      <w:r w:rsidR="00A723C9" w:rsidRPr="00A26AC9">
        <w:rPr>
          <w:rFonts w:asciiTheme="minorEastAsia" w:hAnsiTheme="minorEastAsia" w:hint="eastAsia"/>
          <w:sz w:val="20"/>
          <w:szCs w:val="20"/>
        </w:rPr>
        <w:t xml:space="preserve">　※</w:t>
      </w:r>
      <w:r w:rsidR="00EE1E00" w:rsidRPr="00A26AC9">
        <w:rPr>
          <w:rFonts w:asciiTheme="minorEastAsia" w:hAnsiTheme="minorEastAsia" w:hint="eastAsia"/>
          <w:sz w:val="20"/>
          <w:szCs w:val="20"/>
        </w:rPr>
        <w:t>納税義務を負う法人にあっては</w:t>
      </w:r>
      <w:r w:rsidR="005F7CA9">
        <w:rPr>
          <w:rFonts w:asciiTheme="minorEastAsia" w:hAnsiTheme="minorEastAsia" w:hint="eastAsia"/>
          <w:sz w:val="20"/>
          <w:szCs w:val="20"/>
        </w:rPr>
        <w:t>、</w:t>
      </w:r>
      <w:r w:rsidR="00402D0C" w:rsidRPr="00A26AC9">
        <w:rPr>
          <w:rFonts w:asciiTheme="minorEastAsia" w:hAnsiTheme="minorEastAsia" w:hint="eastAsia"/>
          <w:sz w:val="20"/>
          <w:szCs w:val="20"/>
        </w:rPr>
        <w:t>法人税、消費税及び地方消費税</w:t>
      </w:r>
      <w:r w:rsidR="00F76F8B">
        <w:rPr>
          <w:rFonts w:asciiTheme="minorEastAsia" w:hAnsiTheme="minorEastAsia" w:hint="eastAsia"/>
          <w:sz w:val="20"/>
          <w:szCs w:val="20"/>
        </w:rPr>
        <w:t>、市町村民</w:t>
      </w:r>
      <w:r w:rsidR="00EE1E00" w:rsidRPr="00A26AC9">
        <w:rPr>
          <w:rFonts w:asciiTheme="minorEastAsia" w:hAnsiTheme="minorEastAsia" w:hint="eastAsia"/>
          <w:sz w:val="20"/>
          <w:szCs w:val="20"/>
        </w:rPr>
        <w:t>税（法人税・固定資産税等）</w:t>
      </w:r>
      <w:r w:rsidR="00402D0C" w:rsidRPr="00A26AC9">
        <w:rPr>
          <w:rFonts w:asciiTheme="minorEastAsia" w:hAnsiTheme="minorEastAsia" w:hint="eastAsia"/>
          <w:sz w:val="20"/>
          <w:szCs w:val="20"/>
        </w:rPr>
        <w:t>の</w:t>
      </w:r>
      <w:r w:rsidR="00EE1E00" w:rsidRPr="00A26AC9">
        <w:rPr>
          <w:rFonts w:asciiTheme="minorEastAsia" w:hAnsiTheme="minorEastAsia" w:hint="eastAsia"/>
          <w:sz w:val="20"/>
          <w:szCs w:val="20"/>
        </w:rPr>
        <w:t>各納税</w:t>
      </w:r>
      <w:r w:rsidR="00402D0C" w:rsidRPr="00A26AC9">
        <w:rPr>
          <w:rFonts w:asciiTheme="minorEastAsia" w:hAnsiTheme="minorEastAsia" w:hint="eastAsia"/>
          <w:sz w:val="20"/>
          <w:szCs w:val="20"/>
        </w:rPr>
        <w:t>証明書</w:t>
      </w:r>
      <w:r w:rsidR="00EE1E00" w:rsidRPr="00A26AC9">
        <w:rPr>
          <w:rFonts w:asciiTheme="minorEastAsia" w:hAnsiTheme="minorEastAsia" w:hint="eastAsia"/>
          <w:sz w:val="20"/>
          <w:szCs w:val="20"/>
        </w:rPr>
        <w:t>、</w:t>
      </w:r>
      <w:r w:rsidR="00402D0C" w:rsidRPr="00A26AC9">
        <w:rPr>
          <w:rFonts w:asciiTheme="minorEastAsia" w:hAnsiTheme="minorEastAsia" w:hint="eastAsia"/>
          <w:sz w:val="20"/>
          <w:szCs w:val="20"/>
        </w:rPr>
        <w:t>直近１</w:t>
      </w:r>
      <w:r w:rsidR="005F7CA9">
        <w:rPr>
          <w:rFonts w:asciiTheme="minorEastAsia" w:hAnsiTheme="minorEastAsia" w:hint="eastAsia"/>
          <w:sz w:val="20"/>
          <w:szCs w:val="20"/>
        </w:rPr>
        <w:t>ケ</w:t>
      </w:r>
      <w:bookmarkStart w:id="0" w:name="_GoBack"/>
      <w:bookmarkEnd w:id="0"/>
      <w:r w:rsidR="00402D0C" w:rsidRPr="00A26AC9">
        <w:rPr>
          <w:rFonts w:asciiTheme="minorEastAsia" w:hAnsiTheme="minorEastAsia" w:hint="eastAsia"/>
          <w:sz w:val="20"/>
          <w:szCs w:val="20"/>
        </w:rPr>
        <w:t>年分</w:t>
      </w:r>
      <w:r w:rsidR="0004621C" w:rsidRPr="00A26AC9">
        <w:rPr>
          <w:rFonts w:asciiTheme="minorEastAsia" w:hAnsiTheme="minorEastAsia" w:hint="eastAsia"/>
          <w:sz w:val="20"/>
          <w:szCs w:val="20"/>
        </w:rPr>
        <w:t>を添付して下さい。</w:t>
      </w:r>
    </w:p>
    <w:p w:rsidR="0004621C" w:rsidRPr="00A26AC9" w:rsidRDefault="0004621C" w:rsidP="000C00CC">
      <w:pPr>
        <w:ind w:leftChars="100" w:left="410" w:hangingChars="100" w:hanging="200"/>
        <w:rPr>
          <w:rFonts w:asciiTheme="minorEastAsia" w:hAnsiTheme="minorEastAsia"/>
          <w:sz w:val="20"/>
          <w:szCs w:val="20"/>
        </w:rPr>
      </w:pPr>
    </w:p>
    <w:p w:rsidR="00C63833" w:rsidRPr="00A26AC9" w:rsidRDefault="00C63833" w:rsidP="009446FC">
      <w:pPr>
        <w:ind w:leftChars="100" w:left="410" w:hangingChars="100" w:hanging="200"/>
        <w:rPr>
          <w:rFonts w:asciiTheme="minorEastAsia" w:hAnsiTheme="minorEastAsia"/>
          <w:sz w:val="20"/>
          <w:szCs w:val="20"/>
        </w:rPr>
      </w:pPr>
      <w:r w:rsidRPr="00A26AC9">
        <w:rPr>
          <w:rFonts w:asciiTheme="minorEastAsia" w:hAnsiTheme="minorEastAsia" w:hint="eastAsia"/>
          <w:sz w:val="20"/>
          <w:szCs w:val="20"/>
        </w:rPr>
        <w:t>(６) 別添仕様書で定める委託業務について、十分な業務遂行能力を有し、適正な執行体制を有すること及び町の指示に柔軟に対応できること。</w:t>
      </w:r>
    </w:p>
    <w:p w:rsidR="00BB6336" w:rsidRPr="00A26AC9" w:rsidRDefault="00BB6336" w:rsidP="000C00CC">
      <w:pPr>
        <w:ind w:leftChars="100" w:left="410" w:hangingChars="100" w:hanging="200"/>
        <w:rPr>
          <w:rFonts w:asciiTheme="minorEastAsia" w:hAnsiTheme="minorEastAsia"/>
          <w:sz w:val="20"/>
          <w:szCs w:val="20"/>
        </w:rPr>
      </w:pPr>
    </w:p>
    <w:p w:rsidR="00C63833" w:rsidRPr="00A26AC9" w:rsidRDefault="00C63833" w:rsidP="000C00CC">
      <w:pPr>
        <w:ind w:leftChars="100" w:left="410" w:hangingChars="100" w:hanging="200"/>
        <w:rPr>
          <w:rFonts w:asciiTheme="minorEastAsia" w:hAnsiTheme="minorEastAsia"/>
          <w:sz w:val="20"/>
          <w:szCs w:val="20"/>
        </w:rPr>
      </w:pPr>
      <w:r w:rsidRPr="00A26AC9">
        <w:rPr>
          <w:rFonts w:asciiTheme="minorEastAsia" w:hAnsiTheme="minorEastAsia" w:hint="eastAsia"/>
          <w:sz w:val="20"/>
          <w:szCs w:val="20"/>
        </w:rPr>
        <w:t>(７) 地方自治法施行令（昭和２２年政令第１６号）第１６７条の４の規定に該当しないこと。</w:t>
      </w:r>
    </w:p>
    <w:p w:rsidR="00C63833" w:rsidRPr="00A26AC9" w:rsidRDefault="00C63833" w:rsidP="000C00CC">
      <w:pPr>
        <w:ind w:leftChars="100" w:left="410" w:hangingChars="100" w:hanging="200"/>
        <w:rPr>
          <w:rFonts w:asciiTheme="minorEastAsia" w:hAnsiTheme="minorEastAsia"/>
          <w:dstrike/>
          <w:color w:val="FF0000"/>
          <w:sz w:val="20"/>
          <w:szCs w:val="20"/>
        </w:rPr>
      </w:pPr>
      <w:r w:rsidRPr="00A26AC9">
        <w:rPr>
          <w:rFonts w:asciiTheme="minorEastAsia" w:hAnsiTheme="minorEastAsia" w:hint="eastAsia"/>
          <w:sz w:val="20"/>
          <w:szCs w:val="20"/>
        </w:rPr>
        <w:t xml:space="preserve">　　　</w:t>
      </w:r>
    </w:p>
    <w:p w:rsidR="00C63833" w:rsidRPr="00A26AC9" w:rsidRDefault="00C63833" w:rsidP="000C00CC">
      <w:pPr>
        <w:ind w:leftChars="100" w:left="410" w:hangingChars="100" w:hanging="200"/>
        <w:rPr>
          <w:rFonts w:asciiTheme="minorEastAsia" w:hAnsiTheme="minorEastAsia"/>
          <w:sz w:val="20"/>
          <w:szCs w:val="20"/>
        </w:rPr>
      </w:pPr>
      <w:r w:rsidRPr="00A26AC9">
        <w:rPr>
          <w:rFonts w:asciiTheme="minorEastAsia" w:hAnsiTheme="minorEastAsia" w:hint="eastAsia"/>
          <w:sz w:val="20"/>
          <w:szCs w:val="20"/>
        </w:rPr>
        <w:t>(</w:t>
      </w:r>
      <w:r w:rsidR="00BB6336" w:rsidRPr="00A26AC9">
        <w:rPr>
          <w:rFonts w:asciiTheme="minorEastAsia" w:hAnsiTheme="minorEastAsia" w:hint="eastAsia"/>
          <w:sz w:val="20"/>
          <w:szCs w:val="20"/>
        </w:rPr>
        <w:t>８</w:t>
      </w:r>
      <w:r w:rsidRPr="00A26AC9">
        <w:rPr>
          <w:rFonts w:asciiTheme="minorEastAsia" w:hAnsiTheme="minorEastAsia" w:hint="eastAsia"/>
          <w:sz w:val="20"/>
          <w:szCs w:val="20"/>
        </w:rPr>
        <w:t xml:space="preserve">) 暴力団（暴力団員による不当な行為の防止等に関する法律（平成３年法律第７７号）第２条第２項に規定する暴力団をいう。）又はその構成員（暴力団の構成団体の構成員を含む。）若しくは暴力団の構成員でなくなった日から５年を経過しない者の統制下にある者でないこと。 </w:t>
      </w:r>
    </w:p>
    <w:p w:rsidR="00BB6336" w:rsidRPr="00A26AC9" w:rsidRDefault="00C63833">
      <w:pPr>
        <w:rPr>
          <w:sz w:val="20"/>
          <w:szCs w:val="20"/>
        </w:rPr>
      </w:pPr>
      <w:r w:rsidRPr="00A26AC9">
        <w:rPr>
          <w:rFonts w:hint="eastAsia"/>
          <w:sz w:val="20"/>
          <w:szCs w:val="20"/>
        </w:rPr>
        <w:t xml:space="preserve">　　　</w:t>
      </w:r>
      <w:r w:rsidR="000D6A9B" w:rsidRPr="00A26AC9">
        <w:rPr>
          <w:rFonts w:hint="eastAsia"/>
          <w:sz w:val="20"/>
          <w:szCs w:val="20"/>
        </w:rPr>
        <w:t xml:space="preserve">　　</w:t>
      </w:r>
      <w:r w:rsidRPr="00A26AC9">
        <w:rPr>
          <w:rFonts w:hint="eastAsia"/>
          <w:sz w:val="20"/>
          <w:szCs w:val="20"/>
        </w:rPr>
        <w:t xml:space="preserve">　</w:t>
      </w:r>
    </w:p>
    <w:p w:rsidR="00C63833" w:rsidRPr="00A26AC9" w:rsidRDefault="000D6A9B">
      <w:pPr>
        <w:rPr>
          <w:color w:val="FF0000"/>
          <w:sz w:val="20"/>
          <w:szCs w:val="20"/>
        </w:rPr>
      </w:pPr>
      <w:r w:rsidRPr="00A26AC9">
        <w:rPr>
          <w:rFonts w:hint="eastAsia"/>
          <w:color w:val="FF0000"/>
          <w:sz w:val="20"/>
          <w:szCs w:val="20"/>
        </w:rPr>
        <w:t xml:space="preserve">　</w:t>
      </w:r>
      <w:r w:rsidRPr="00895355">
        <w:rPr>
          <w:rFonts w:hint="eastAsia"/>
          <w:sz w:val="20"/>
          <w:szCs w:val="20"/>
        </w:rPr>
        <w:t>上記について、</w:t>
      </w:r>
      <w:r w:rsidR="00C355B1" w:rsidRPr="00895355">
        <w:rPr>
          <w:rFonts w:hint="eastAsia"/>
          <w:sz w:val="20"/>
          <w:szCs w:val="20"/>
        </w:rPr>
        <w:t>相違ありません</w:t>
      </w:r>
      <w:r w:rsidRPr="00895355">
        <w:rPr>
          <w:rFonts w:hint="eastAsia"/>
          <w:sz w:val="20"/>
          <w:szCs w:val="20"/>
        </w:rPr>
        <w:t>。</w:t>
      </w:r>
    </w:p>
    <w:p w:rsidR="000C00CC" w:rsidRPr="00A26AC9" w:rsidRDefault="00C63833" w:rsidP="000C00CC">
      <w:pPr>
        <w:rPr>
          <w:sz w:val="20"/>
          <w:szCs w:val="20"/>
        </w:rPr>
      </w:pPr>
      <w:r w:rsidRPr="00A26AC9">
        <w:rPr>
          <w:rFonts w:hint="eastAsia"/>
          <w:sz w:val="20"/>
          <w:szCs w:val="20"/>
        </w:rPr>
        <w:t xml:space="preserve">　　　</w:t>
      </w:r>
      <w:r w:rsidR="000D6A9B" w:rsidRPr="00A26AC9">
        <w:rPr>
          <w:rFonts w:hint="eastAsia"/>
          <w:sz w:val="20"/>
          <w:szCs w:val="20"/>
        </w:rPr>
        <w:t xml:space="preserve">令和　</w:t>
      </w:r>
      <w:r w:rsidRPr="00A26AC9">
        <w:rPr>
          <w:rFonts w:hint="eastAsia"/>
          <w:sz w:val="20"/>
          <w:szCs w:val="20"/>
        </w:rPr>
        <w:t xml:space="preserve">　年　</w:t>
      </w:r>
      <w:r w:rsidR="000D6A9B" w:rsidRPr="00A26AC9">
        <w:rPr>
          <w:rFonts w:hint="eastAsia"/>
          <w:sz w:val="20"/>
          <w:szCs w:val="20"/>
        </w:rPr>
        <w:t xml:space="preserve">　</w:t>
      </w:r>
      <w:r w:rsidRPr="00A26AC9">
        <w:rPr>
          <w:rFonts w:hint="eastAsia"/>
          <w:sz w:val="20"/>
          <w:szCs w:val="20"/>
        </w:rPr>
        <w:t xml:space="preserve">月　</w:t>
      </w:r>
      <w:r w:rsidR="000D6A9B" w:rsidRPr="00A26AC9">
        <w:rPr>
          <w:rFonts w:hint="eastAsia"/>
          <w:sz w:val="20"/>
          <w:szCs w:val="20"/>
        </w:rPr>
        <w:t xml:space="preserve">　</w:t>
      </w:r>
      <w:r w:rsidRPr="00A26AC9">
        <w:rPr>
          <w:rFonts w:hint="eastAsia"/>
          <w:sz w:val="20"/>
          <w:szCs w:val="20"/>
        </w:rPr>
        <w:t xml:space="preserve">日　　　　　　</w:t>
      </w:r>
      <w:r w:rsidR="000C00CC" w:rsidRPr="00A26AC9">
        <w:rPr>
          <w:sz w:val="20"/>
          <w:szCs w:val="20"/>
        </w:rPr>
        <w:t>所在地</w:t>
      </w:r>
    </w:p>
    <w:p w:rsidR="000C00CC" w:rsidRPr="00A26AC9" w:rsidRDefault="000C00CC" w:rsidP="000C00CC">
      <w:pPr>
        <w:rPr>
          <w:sz w:val="20"/>
          <w:szCs w:val="20"/>
        </w:rPr>
      </w:pPr>
      <w:r w:rsidRPr="00A26AC9">
        <w:rPr>
          <w:sz w:val="20"/>
          <w:szCs w:val="20"/>
        </w:rPr>
        <w:t xml:space="preserve">　　　　　　　　　　　　　　　　　　　　法人名</w:t>
      </w:r>
    </w:p>
    <w:p w:rsidR="000C00CC" w:rsidRPr="000C00CC" w:rsidRDefault="000C00CC" w:rsidP="000C00CC">
      <w:pPr>
        <w:rPr>
          <w:sz w:val="20"/>
          <w:szCs w:val="20"/>
        </w:rPr>
      </w:pPr>
      <w:r w:rsidRPr="000C00CC">
        <w:rPr>
          <w:sz w:val="20"/>
          <w:szCs w:val="20"/>
        </w:rPr>
        <w:t xml:space="preserve">　　　　　　　　　　　　　　　　　　　　代表者名　　　　　　　　　　　　　㊞</w:t>
      </w:r>
    </w:p>
    <w:sectPr w:rsidR="000C00CC" w:rsidRPr="000C00CC" w:rsidSect="00357F9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0CC" w:rsidRDefault="000C00CC" w:rsidP="000C00CC">
      <w:r>
        <w:separator/>
      </w:r>
    </w:p>
  </w:endnote>
  <w:endnote w:type="continuationSeparator" w:id="0">
    <w:p w:rsidR="000C00CC" w:rsidRDefault="000C00CC" w:rsidP="000C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0CC" w:rsidRDefault="000C00CC" w:rsidP="000C00CC">
      <w:r>
        <w:separator/>
      </w:r>
    </w:p>
  </w:footnote>
  <w:footnote w:type="continuationSeparator" w:id="0">
    <w:p w:rsidR="000C00CC" w:rsidRDefault="000C00CC" w:rsidP="000C00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833"/>
    <w:rsid w:val="0004621C"/>
    <w:rsid w:val="000C00CC"/>
    <w:rsid w:val="000D6A9B"/>
    <w:rsid w:val="00141E6D"/>
    <w:rsid w:val="001E3370"/>
    <w:rsid w:val="00357F9C"/>
    <w:rsid w:val="00402D0C"/>
    <w:rsid w:val="005F7CA9"/>
    <w:rsid w:val="007933B8"/>
    <w:rsid w:val="007A263C"/>
    <w:rsid w:val="007F4CC8"/>
    <w:rsid w:val="00895355"/>
    <w:rsid w:val="00934C0A"/>
    <w:rsid w:val="009446FC"/>
    <w:rsid w:val="00A26AC9"/>
    <w:rsid w:val="00A723C9"/>
    <w:rsid w:val="00B83F64"/>
    <w:rsid w:val="00BB6336"/>
    <w:rsid w:val="00C355B1"/>
    <w:rsid w:val="00C63833"/>
    <w:rsid w:val="00EE1E00"/>
    <w:rsid w:val="00F76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C00CC"/>
    <w:pPr>
      <w:tabs>
        <w:tab w:val="center" w:pos="4252"/>
        <w:tab w:val="right" w:pos="8504"/>
      </w:tabs>
      <w:snapToGrid w:val="0"/>
    </w:pPr>
  </w:style>
  <w:style w:type="character" w:customStyle="1" w:styleId="a4">
    <w:name w:val="ヘッダー (文字)"/>
    <w:basedOn w:val="a0"/>
    <w:link w:val="a3"/>
    <w:rsid w:val="000C00CC"/>
    <w:rPr>
      <w:kern w:val="2"/>
      <w:sz w:val="21"/>
      <w:szCs w:val="24"/>
    </w:rPr>
  </w:style>
  <w:style w:type="paragraph" w:styleId="a5">
    <w:name w:val="footer"/>
    <w:basedOn w:val="a"/>
    <w:link w:val="a6"/>
    <w:rsid w:val="000C00CC"/>
    <w:pPr>
      <w:tabs>
        <w:tab w:val="center" w:pos="4252"/>
        <w:tab w:val="right" w:pos="8504"/>
      </w:tabs>
      <w:snapToGrid w:val="0"/>
    </w:pPr>
  </w:style>
  <w:style w:type="character" w:customStyle="1" w:styleId="a6">
    <w:name w:val="フッター (文字)"/>
    <w:basedOn w:val="a0"/>
    <w:link w:val="a5"/>
    <w:rsid w:val="000C00C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C00CC"/>
    <w:pPr>
      <w:tabs>
        <w:tab w:val="center" w:pos="4252"/>
        <w:tab w:val="right" w:pos="8504"/>
      </w:tabs>
      <w:snapToGrid w:val="0"/>
    </w:pPr>
  </w:style>
  <w:style w:type="character" w:customStyle="1" w:styleId="a4">
    <w:name w:val="ヘッダー (文字)"/>
    <w:basedOn w:val="a0"/>
    <w:link w:val="a3"/>
    <w:rsid w:val="000C00CC"/>
    <w:rPr>
      <w:kern w:val="2"/>
      <w:sz w:val="21"/>
      <w:szCs w:val="24"/>
    </w:rPr>
  </w:style>
  <w:style w:type="paragraph" w:styleId="a5">
    <w:name w:val="footer"/>
    <w:basedOn w:val="a"/>
    <w:link w:val="a6"/>
    <w:rsid w:val="000C00CC"/>
    <w:pPr>
      <w:tabs>
        <w:tab w:val="center" w:pos="4252"/>
        <w:tab w:val="right" w:pos="8504"/>
      </w:tabs>
      <w:snapToGrid w:val="0"/>
    </w:pPr>
  </w:style>
  <w:style w:type="character" w:customStyle="1" w:styleId="a6">
    <w:name w:val="フッター (文字)"/>
    <w:basedOn w:val="a0"/>
    <w:link w:val="a5"/>
    <w:rsid w:val="000C00C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6330EB99</Template>
  <TotalTime>50</TotalTime>
  <Pages>1</Pages>
  <Words>733</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eiko_t</dc:creator>
  <cp:lastModifiedBy>野辺 沙耶子</cp:lastModifiedBy>
  <cp:revision>18</cp:revision>
  <cp:lastPrinted>2022-11-01T01:10:00Z</cp:lastPrinted>
  <dcterms:created xsi:type="dcterms:W3CDTF">2022-10-26T05:32:00Z</dcterms:created>
  <dcterms:modified xsi:type="dcterms:W3CDTF">2022-11-01T01:13:00Z</dcterms:modified>
</cp:coreProperties>
</file>